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EB" w:rsidRDefault="002D77EB" w:rsidP="002D77EB"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附件：</w:t>
      </w:r>
    </w:p>
    <w:p w:rsidR="00FE736E" w:rsidRPr="002D77EB" w:rsidRDefault="002D77EB" w:rsidP="002D77EB">
      <w:pPr>
        <w:rPr>
          <w:rFonts w:ascii="仿宋_GB2312" w:eastAsia="仿宋_GB2312"/>
          <w:color w:val="000000" w:themeColor="text1"/>
          <w:sz w:val="36"/>
          <w:szCs w:val="36"/>
        </w:rPr>
      </w:pPr>
      <w:r w:rsidRPr="002D77EB"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浙江省</w:t>
      </w:r>
      <w:r w:rsidRPr="002D77EB"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本科毕业论文（设计）抽检一般性</w:t>
      </w:r>
      <w:r w:rsidRPr="002D77EB">
        <w:rPr>
          <w:rFonts w:ascii="华文中宋" w:eastAsia="华文中宋" w:hAnsi="华文中宋" w:cs="华文中宋"/>
          <w:b/>
          <w:bCs/>
          <w:color w:val="000000" w:themeColor="text1"/>
          <w:sz w:val="36"/>
          <w:szCs w:val="36"/>
        </w:rPr>
        <w:t>评议</w:t>
      </w:r>
      <w:r w:rsidRPr="002D77EB"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要素</w:t>
      </w:r>
      <w:r w:rsidRPr="002D77EB">
        <w:rPr>
          <w:rFonts w:ascii="华文中宋" w:eastAsia="华文中宋" w:hAnsi="华文中宋" w:cs="华文中宋"/>
          <w:b/>
          <w:bCs/>
          <w:color w:val="000000" w:themeColor="text1"/>
          <w:sz w:val="36"/>
          <w:szCs w:val="36"/>
        </w:rPr>
        <w:t>（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试行</w:t>
      </w:r>
      <w:bookmarkStart w:id="0" w:name="_GoBack"/>
      <w:bookmarkEnd w:id="0"/>
      <w:r w:rsidRPr="002D77EB">
        <w:rPr>
          <w:rFonts w:ascii="华文中宋" w:eastAsia="华文中宋" w:hAnsi="华文中宋" w:cs="华文中宋"/>
          <w:b/>
          <w:bCs/>
          <w:color w:val="000000" w:themeColor="text1"/>
          <w:sz w:val="36"/>
          <w:szCs w:val="36"/>
        </w:rPr>
        <w:t>）</w:t>
      </w:r>
    </w:p>
    <w:p w:rsidR="0047404F" w:rsidRDefault="0047404F">
      <w:pPr>
        <w:spacing w:line="640" w:lineRule="exact"/>
        <w:jc w:val="center"/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</w:pPr>
    </w:p>
    <w:tbl>
      <w:tblPr>
        <w:tblStyle w:val="a3"/>
        <w:tblW w:w="5452" w:type="pct"/>
        <w:tblInd w:w="-601" w:type="dxa"/>
        <w:tblLook w:val="04A0" w:firstRow="1" w:lastRow="0" w:firstColumn="1" w:lastColumn="0" w:noHBand="0" w:noVBand="1"/>
      </w:tblPr>
      <w:tblGrid>
        <w:gridCol w:w="1560"/>
        <w:gridCol w:w="1417"/>
        <w:gridCol w:w="5671"/>
        <w:gridCol w:w="1417"/>
      </w:tblGrid>
      <w:tr w:rsidR="0047404F" w:rsidRPr="0047404F" w:rsidTr="0047404F">
        <w:trPr>
          <w:trHeight w:val="845"/>
        </w:trPr>
        <w:tc>
          <w:tcPr>
            <w:tcW w:w="775" w:type="pct"/>
            <w:vAlign w:val="center"/>
          </w:tcPr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704" w:type="pct"/>
            <w:vAlign w:val="center"/>
          </w:tcPr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817" w:type="pct"/>
            <w:vAlign w:val="center"/>
          </w:tcPr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评议要点</w:t>
            </w:r>
          </w:p>
        </w:tc>
        <w:tc>
          <w:tcPr>
            <w:tcW w:w="704" w:type="pct"/>
          </w:tcPr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权重</w:t>
            </w:r>
          </w:p>
        </w:tc>
      </w:tr>
      <w:tr w:rsidR="0047404F" w:rsidRPr="0047404F" w:rsidTr="0047404F">
        <w:trPr>
          <w:trHeight w:val="934"/>
        </w:trPr>
        <w:tc>
          <w:tcPr>
            <w:tcW w:w="775" w:type="pct"/>
            <w:vMerge w:val="restart"/>
            <w:vAlign w:val="center"/>
          </w:tcPr>
          <w:p w:rsid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否决性</w:t>
            </w:r>
          </w:p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指标</w:t>
            </w:r>
          </w:p>
        </w:tc>
        <w:tc>
          <w:tcPr>
            <w:tcW w:w="704" w:type="pct"/>
            <w:vAlign w:val="center"/>
          </w:tcPr>
          <w:p w:rsidR="0047404F" w:rsidRPr="00536157" w:rsidRDefault="0047404F" w:rsidP="0047404F">
            <w:pPr>
              <w:widowControl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 xml:space="preserve">政治方向 </w:t>
            </w:r>
          </w:p>
        </w:tc>
        <w:tc>
          <w:tcPr>
            <w:tcW w:w="2817" w:type="pct"/>
            <w:vAlign w:val="center"/>
          </w:tcPr>
          <w:p w:rsidR="0047404F" w:rsidRPr="0047404F" w:rsidRDefault="0047404F" w:rsidP="0047404F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有违背党和国家相关政策方针、法律法规，或违背社会主义核心价值观、立德树人要求，或其它违背社会公序良俗的内容。</w:t>
            </w:r>
          </w:p>
        </w:tc>
        <w:tc>
          <w:tcPr>
            <w:tcW w:w="704" w:type="pct"/>
            <w:vMerge w:val="restart"/>
          </w:tcPr>
          <w:p w:rsidR="0047404F" w:rsidRPr="0047404F" w:rsidRDefault="00536157" w:rsidP="0047404F">
            <w:pPr>
              <w:widowControl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存在其中任何一条，直接认定为“存在问题毕业论文（设计）”</w:t>
            </w:r>
          </w:p>
        </w:tc>
      </w:tr>
      <w:tr w:rsidR="0047404F" w:rsidRPr="0047404F" w:rsidTr="00536157">
        <w:trPr>
          <w:trHeight w:val="823"/>
        </w:trPr>
        <w:tc>
          <w:tcPr>
            <w:tcW w:w="775" w:type="pct"/>
            <w:vMerge/>
            <w:vAlign w:val="center"/>
          </w:tcPr>
          <w:p w:rsidR="0047404F" w:rsidRDefault="0047404F" w:rsidP="0047404F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47404F" w:rsidRPr="00536157" w:rsidRDefault="0047404F" w:rsidP="0047404F">
            <w:pPr>
              <w:widowControl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学术诚信</w:t>
            </w:r>
          </w:p>
        </w:tc>
        <w:tc>
          <w:tcPr>
            <w:tcW w:w="2817" w:type="pct"/>
            <w:vAlign w:val="center"/>
          </w:tcPr>
          <w:p w:rsidR="0047404F" w:rsidRPr="0047404F" w:rsidRDefault="0047404F" w:rsidP="0047404F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出现抄袭、剽窃、伪造</w:t>
            </w:r>
            <w:r w:rsidR="0053615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、篡改、买卖、代写等学术不端行为。</w:t>
            </w:r>
          </w:p>
        </w:tc>
        <w:tc>
          <w:tcPr>
            <w:tcW w:w="704" w:type="pct"/>
            <w:vMerge/>
          </w:tcPr>
          <w:p w:rsidR="0047404F" w:rsidRPr="0047404F" w:rsidRDefault="0047404F" w:rsidP="0047404F">
            <w:pPr>
              <w:widowControl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7404F" w:rsidRPr="0047404F" w:rsidTr="00536157">
        <w:trPr>
          <w:trHeight w:val="595"/>
        </w:trPr>
        <w:tc>
          <w:tcPr>
            <w:tcW w:w="775" w:type="pct"/>
            <w:vMerge w:val="restart"/>
            <w:vAlign w:val="center"/>
          </w:tcPr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选题意义</w:t>
            </w:r>
          </w:p>
        </w:tc>
        <w:tc>
          <w:tcPr>
            <w:tcW w:w="704" w:type="pct"/>
            <w:vAlign w:val="center"/>
          </w:tcPr>
          <w:p w:rsidR="0047404F" w:rsidRPr="0047404F" w:rsidRDefault="00536157" w:rsidP="0047404F">
            <w:pPr>
              <w:widowControl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选题目的</w:t>
            </w:r>
          </w:p>
        </w:tc>
        <w:tc>
          <w:tcPr>
            <w:tcW w:w="2817" w:type="pct"/>
            <w:vAlign w:val="center"/>
          </w:tcPr>
          <w:p w:rsidR="0047404F" w:rsidRPr="0047404F" w:rsidRDefault="00536157" w:rsidP="0047404F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符合专业培养目标，体现综合训练基本要素。</w:t>
            </w:r>
          </w:p>
        </w:tc>
        <w:tc>
          <w:tcPr>
            <w:tcW w:w="704" w:type="pct"/>
          </w:tcPr>
          <w:p w:rsidR="0047404F" w:rsidRPr="0047404F" w:rsidRDefault="002D77EB" w:rsidP="002D77EB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</w:tr>
      <w:tr w:rsidR="0047404F" w:rsidRPr="0047404F" w:rsidTr="0047404F">
        <w:trPr>
          <w:trHeight w:val="662"/>
        </w:trPr>
        <w:tc>
          <w:tcPr>
            <w:tcW w:w="775" w:type="pct"/>
            <w:vMerge/>
            <w:vAlign w:val="center"/>
          </w:tcPr>
          <w:p w:rsidR="0047404F" w:rsidRDefault="0047404F" w:rsidP="0047404F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47404F" w:rsidRPr="00536157" w:rsidRDefault="00536157" w:rsidP="0047404F">
            <w:pPr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研究意义</w:t>
            </w:r>
          </w:p>
        </w:tc>
        <w:tc>
          <w:tcPr>
            <w:tcW w:w="2817" w:type="pct"/>
            <w:vAlign w:val="center"/>
          </w:tcPr>
          <w:p w:rsidR="0047404F" w:rsidRPr="0047404F" w:rsidRDefault="00536157" w:rsidP="0047404F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面向所在专业领域（专业相关领域或专业交叉领域）学术问题或行业社会实际问题，有一定的理论或实用价值。</w:t>
            </w:r>
          </w:p>
        </w:tc>
        <w:tc>
          <w:tcPr>
            <w:tcW w:w="704" w:type="pct"/>
          </w:tcPr>
          <w:p w:rsidR="0047404F" w:rsidRPr="0047404F" w:rsidRDefault="002D77EB" w:rsidP="002D77EB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</w:tr>
      <w:tr w:rsidR="0047404F" w:rsidRPr="0047404F" w:rsidTr="00536157">
        <w:trPr>
          <w:trHeight w:val="462"/>
        </w:trPr>
        <w:tc>
          <w:tcPr>
            <w:tcW w:w="775" w:type="pct"/>
            <w:vMerge w:val="restart"/>
            <w:vAlign w:val="center"/>
          </w:tcPr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逻辑构建</w:t>
            </w:r>
          </w:p>
        </w:tc>
        <w:tc>
          <w:tcPr>
            <w:tcW w:w="704" w:type="pct"/>
            <w:vAlign w:val="center"/>
          </w:tcPr>
          <w:p w:rsidR="0047404F" w:rsidRPr="00536157" w:rsidRDefault="00536157" w:rsidP="0047404F">
            <w:pPr>
              <w:widowControl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层次体系</w:t>
            </w:r>
          </w:p>
        </w:tc>
        <w:tc>
          <w:tcPr>
            <w:tcW w:w="2817" w:type="pct"/>
            <w:vAlign w:val="center"/>
          </w:tcPr>
          <w:p w:rsidR="0047404F" w:rsidRPr="0047404F" w:rsidRDefault="00536157" w:rsidP="0047404F">
            <w:pPr>
              <w:widowControl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体系完整，层次分明，重点突出。</w:t>
            </w:r>
          </w:p>
        </w:tc>
        <w:tc>
          <w:tcPr>
            <w:tcW w:w="704" w:type="pct"/>
          </w:tcPr>
          <w:p w:rsidR="0047404F" w:rsidRPr="0047404F" w:rsidRDefault="002D77EB" w:rsidP="002D77EB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</w:tr>
      <w:tr w:rsidR="0047404F" w:rsidRPr="0047404F" w:rsidTr="00536157">
        <w:trPr>
          <w:trHeight w:val="841"/>
        </w:trPr>
        <w:tc>
          <w:tcPr>
            <w:tcW w:w="775" w:type="pct"/>
            <w:vMerge/>
            <w:vAlign w:val="center"/>
          </w:tcPr>
          <w:p w:rsidR="0047404F" w:rsidRDefault="0047404F" w:rsidP="0047404F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47404F" w:rsidRPr="00536157" w:rsidRDefault="00536157" w:rsidP="0047404F">
            <w:pPr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逻辑结构</w:t>
            </w:r>
          </w:p>
        </w:tc>
        <w:tc>
          <w:tcPr>
            <w:tcW w:w="2817" w:type="pct"/>
            <w:vAlign w:val="center"/>
          </w:tcPr>
          <w:p w:rsidR="0047404F" w:rsidRPr="0047404F" w:rsidRDefault="00536157" w:rsidP="0047404F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论点鲜明，论据确凿，论证充分，达到所在专业领域要求。</w:t>
            </w:r>
          </w:p>
        </w:tc>
        <w:tc>
          <w:tcPr>
            <w:tcW w:w="704" w:type="pct"/>
          </w:tcPr>
          <w:p w:rsidR="0047404F" w:rsidRPr="0047404F" w:rsidRDefault="002D77EB" w:rsidP="002D77EB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</w:tr>
      <w:tr w:rsidR="0047404F" w:rsidRPr="0047404F" w:rsidTr="0047404F">
        <w:trPr>
          <w:trHeight w:val="750"/>
        </w:trPr>
        <w:tc>
          <w:tcPr>
            <w:tcW w:w="775" w:type="pct"/>
            <w:vMerge w:val="restart"/>
            <w:vAlign w:val="center"/>
          </w:tcPr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专业水平</w:t>
            </w:r>
          </w:p>
        </w:tc>
        <w:tc>
          <w:tcPr>
            <w:tcW w:w="704" w:type="pct"/>
            <w:vAlign w:val="center"/>
          </w:tcPr>
          <w:p w:rsidR="0047404F" w:rsidRPr="00536157" w:rsidRDefault="00536157" w:rsidP="00536157">
            <w:pPr>
              <w:widowControl/>
              <w:jc w:val="left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综合应用知识能力</w:t>
            </w:r>
          </w:p>
        </w:tc>
        <w:tc>
          <w:tcPr>
            <w:tcW w:w="2817" w:type="pct"/>
            <w:vAlign w:val="center"/>
          </w:tcPr>
          <w:p w:rsidR="0047404F" w:rsidRPr="0047404F" w:rsidRDefault="00536157" w:rsidP="0047404F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将相关领域的基础理论、专业知识合理应用到研究过程，能体现所在专业领域的能力和素养。</w:t>
            </w:r>
          </w:p>
        </w:tc>
        <w:tc>
          <w:tcPr>
            <w:tcW w:w="704" w:type="pct"/>
          </w:tcPr>
          <w:p w:rsidR="0047404F" w:rsidRPr="0047404F" w:rsidRDefault="002D77EB" w:rsidP="002D77EB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</w:tr>
      <w:tr w:rsidR="0047404F" w:rsidRPr="0047404F" w:rsidTr="0047404F">
        <w:trPr>
          <w:trHeight w:val="990"/>
        </w:trPr>
        <w:tc>
          <w:tcPr>
            <w:tcW w:w="775" w:type="pct"/>
            <w:vMerge/>
            <w:vAlign w:val="center"/>
          </w:tcPr>
          <w:p w:rsidR="0047404F" w:rsidRDefault="0047404F" w:rsidP="0047404F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47404F" w:rsidRPr="00536157" w:rsidRDefault="00536157" w:rsidP="0047404F">
            <w:pPr>
              <w:jc w:val="left"/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分析解决问题能力</w:t>
            </w:r>
          </w:p>
        </w:tc>
        <w:tc>
          <w:tcPr>
            <w:tcW w:w="2817" w:type="pct"/>
            <w:vAlign w:val="center"/>
          </w:tcPr>
          <w:p w:rsidR="0047404F" w:rsidRPr="0047404F" w:rsidRDefault="00536157" w:rsidP="0047404F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研究方法合理，论证分析严谨，数据记录规范，能体现一定的分析解决本专业领域问题的能力和素养。</w:t>
            </w:r>
          </w:p>
        </w:tc>
        <w:tc>
          <w:tcPr>
            <w:tcW w:w="704" w:type="pct"/>
          </w:tcPr>
          <w:p w:rsidR="002D77EB" w:rsidRDefault="002D77EB" w:rsidP="002D77EB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7404F" w:rsidRPr="0047404F" w:rsidRDefault="002D77EB" w:rsidP="002D77EB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</w:tr>
      <w:tr w:rsidR="0047404F" w:rsidRPr="0047404F" w:rsidTr="0047404F">
        <w:trPr>
          <w:trHeight w:val="740"/>
        </w:trPr>
        <w:tc>
          <w:tcPr>
            <w:tcW w:w="775" w:type="pct"/>
            <w:vMerge/>
            <w:vAlign w:val="center"/>
          </w:tcPr>
          <w:p w:rsidR="0047404F" w:rsidRDefault="0047404F" w:rsidP="0047404F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47404F" w:rsidRPr="00536157" w:rsidRDefault="00536157" w:rsidP="0047404F">
            <w:pPr>
              <w:jc w:val="left"/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2817" w:type="pct"/>
            <w:vAlign w:val="center"/>
          </w:tcPr>
          <w:p w:rsidR="0047404F" w:rsidRPr="0047404F" w:rsidRDefault="00536157" w:rsidP="0047404F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发现了新问题，阐明了新观点，或将经典理论创新性应用，或阐释了对实践的指导意义。</w:t>
            </w:r>
          </w:p>
        </w:tc>
        <w:tc>
          <w:tcPr>
            <w:tcW w:w="704" w:type="pct"/>
          </w:tcPr>
          <w:p w:rsidR="0047404F" w:rsidRPr="0047404F" w:rsidRDefault="002D77EB" w:rsidP="002D77EB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0%</w:t>
            </w:r>
          </w:p>
        </w:tc>
      </w:tr>
      <w:tr w:rsidR="0047404F" w:rsidRPr="0047404F" w:rsidTr="0047404F">
        <w:trPr>
          <w:trHeight w:val="310"/>
        </w:trPr>
        <w:tc>
          <w:tcPr>
            <w:tcW w:w="775" w:type="pct"/>
            <w:vMerge w:val="restart"/>
            <w:vAlign w:val="center"/>
          </w:tcPr>
          <w:p w:rsid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47404F" w:rsidRPr="0047404F" w:rsidRDefault="0047404F" w:rsidP="0047404F">
            <w:pPr>
              <w:widowControl/>
              <w:jc w:val="center"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47404F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8"/>
                <w:szCs w:val="28"/>
              </w:rPr>
              <w:t>学术规范</w:t>
            </w:r>
          </w:p>
        </w:tc>
        <w:tc>
          <w:tcPr>
            <w:tcW w:w="704" w:type="pct"/>
            <w:vAlign w:val="center"/>
          </w:tcPr>
          <w:p w:rsidR="0047404F" w:rsidRPr="00536157" w:rsidRDefault="00536157" w:rsidP="00536157">
            <w:pPr>
              <w:widowControl/>
              <w:rPr>
                <w:rFonts w:ascii="仿宋" w:eastAsia="仿宋" w:hAnsi="仿宋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行文规范</w:t>
            </w:r>
          </w:p>
        </w:tc>
        <w:tc>
          <w:tcPr>
            <w:tcW w:w="2817" w:type="pct"/>
            <w:vAlign w:val="center"/>
          </w:tcPr>
          <w:p w:rsidR="0047404F" w:rsidRDefault="00536157" w:rsidP="0047404F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文字表达、书写格式、图表（图纸）</w:t>
            </w:r>
            <w:r w:rsidR="002D77EB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、公式符号、缩略词等方面符合通行学术规范。</w:t>
            </w:r>
          </w:p>
          <w:p w:rsidR="00536157" w:rsidRPr="0047404F" w:rsidRDefault="00536157" w:rsidP="0047404F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4" w:type="pct"/>
          </w:tcPr>
          <w:p w:rsidR="0047404F" w:rsidRPr="0047404F" w:rsidRDefault="002D77EB" w:rsidP="002D77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0%</w:t>
            </w:r>
          </w:p>
        </w:tc>
      </w:tr>
      <w:tr w:rsidR="0047404F" w:rsidRPr="0047404F" w:rsidTr="0047404F">
        <w:trPr>
          <w:trHeight w:val="930"/>
        </w:trPr>
        <w:tc>
          <w:tcPr>
            <w:tcW w:w="775" w:type="pct"/>
            <w:vMerge/>
            <w:vAlign w:val="center"/>
          </w:tcPr>
          <w:p w:rsidR="0047404F" w:rsidRDefault="0047404F" w:rsidP="0047404F">
            <w:pPr>
              <w:widowControl/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47404F" w:rsidRPr="00536157" w:rsidRDefault="00536157" w:rsidP="0047404F">
            <w:pPr>
              <w:widowControl/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536157">
              <w:rPr>
                <w:rFonts w:ascii="仿宋" w:eastAsia="仿宋" w:hAnsi="仿宋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引用规范</w:t>
            </w:r>
          </w:p>
        </w:tc>
        <w:tc>
          <w:tcPr>
            <w:tcW w:w="2817" w:type="pct"/>
            <w:vAlign w:val="center"/>
          </w:tcPr>
          <w:p w:rsidR="0047404F" w:rsidRPr="0047404F" w:rsidRDefault="002D77EB" w:rsidP="0047404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在资料引证、参考文献等方面符合通行学术规范和知识产权相关规定。</w:t>
            </w:r>
          </w:p>
        </w:tc>
        <w:tc>
          <w:tcPr>
            <w:tcW w:w="704" w:type="pct"/>
          </w:tcPr>
          <w:p w:rsidR="0047404F" w:rsidRPr="0047404F" w:rsidRDefault="002D77EB" w:rsidP="002D77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0%</w:t>
            </w:r>
          </w:p>
        </w:tc>
      </w:tr>
    </w:tbl>
    <w:p w:rsidR="00FE736E" w:rsidRDefault="00FE736E"/>
    <w:sectPr w:rsidR="00FE736E">
      <w:pgSz w:w="11906" w:h="16838"/>
      <w:pgMar w:top="1928" w:right="1417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DlmMjgzNGVkZThiMzIzZmMxMTE3MDI0MDNkZjgifQ=="/>
  </w:docVars>
  <w:rsids>
    <w:rsidRoot w:val="573B4D3F"/>
    <w:rsid w:val="002D77EB"/>
    <w:rsid w:val="0047404F"/>
    <w:rsid w:val="00536157"/>
    <w:rsid w:val="00FE736E"/>
    <w:rsid w:val="573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E4EA7"/>
  <w15:docId w15:val="{6EAC5139-C546-4950-B843-2D319B4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BD06-E071-4E70-B400-A8135AF8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施建祥</dc:creator>
  <cp:lastModifiedBy>Huawei</cp:lastModifiedBy>
  <cp:revision>2</cp:revision>
  <dcterms:created xsi:type="dcterms:W3CDTF">2022-08-13T02:15:00Z</dcterms:created>
  <dcterms:modified xsi:type="dcterms:W3CDTF">2022-08-13T02:43:00Z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2EC58426DB4B4A55B2A03819208D167A</vt:lpwstr>
  </property>
</Properties>
</file>